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33DF6" w14:textId="77777777" w:rsidR="00C1145F" w:rsidRPr="007F3E3A" w:rsidRDefault="00C1145F" w:rsidP="00C1145F">
      <w:pPr>
        <w:spacing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F3E3A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</w:rPr>
        <w:drawing>
          <wp:inline distT="0" distB="0" distL="0" distR="0" wp14:anchorId="757CEB25" wp14:editId="5455D00B">
            <wp:extent cx="5715000" cy="1666875"/>
            <wp:effectExtent l="0" t="0" r="0" b="9525"/>
            <wp:docPr id="11" name="Picture 11" descr="2019_TechnicalBulletin_TECHNICAL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9_TechnicalBulletin_TECHNIC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BC23D" w14:textId="77777777" w:rsidR="00C1145F" w:rsidRPr="007F3E3A" w:rsidRDefault="00C1145F" w:rsidP="00C114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3D128F" w14:textId="77777777" w:rsidR="007F3E3A" w:rsidRPr="007F3E3A" w:rsidRDefault="007F3E3A" w:rsidP="007F3E3A">
      <w:pPr>
        <w:spacing w:after="360"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F3E3A">
        <w:rPr>
          <w:rStyle w:val="Strong"/>
          <w:rFonts w:ascii="Times New Roman" w:eastAsia="Times New Roman" w:hAnsi="Times New Roman" w:cs="Times New Roman"/>
          <w:color w:val="444444"/>
          <w:sz w:val="24"/>
          <w:szCs w:val="24"/>
        </w:rPr>
        <w:t>What versions are you running?</w:t>
      </w:r>
      <w:bookmarkStart w:id="0" w:name="_GoBack"/>
      <w:bookmarkEnd w:id="0"/>
    </w:p>
    <w:p w14:paraId="15FDE499" w14:textId="77777777" w:rsidR="007F3E3A" w:rsidRPr="007F3E3A" w:rsidRDefault="007F3E3A" w:rsidP="007F3E3A">
      <w:pPr>
        <w:pStyle w:val="NormalWeb"/>
        <w:spacing w:after="240" w:afterAutospacing="0" w:line="360" w:lineRule="atLeast"/>
        <w:rPr>
          <w:rFonts w:eastAsiaTheme="minorHAnsi"/>
          <w:color w:val="444444"/>
        </w:rPr>
      </w:pPr>
      <w:r w:rsidRPr="007F3E3A">
        <w:rPr>
          <w:color w:val="444444"/>
        </w:rPr>
        <w:t>You can quickly check the version numbers of all the Apps installed on a V-R by going to:</w:t>
      </w:r>
    </w:p>
    <w:p w14:paraId="48378398" w14:textId="77777777" w:rsidR="007F3E3A" w:rsidRPr="007F3E3A" w:rsidRDefault="007F3E3A" w:rsidP="007F3E3A">
      <w:pPr>
        <w:pStyle w:val="NormalWeb"/>
        <w:spacing w:after="240" w:afterAutospacing="0" w:line="360" w:lineRule="atLeast"/>
        <w:rPr>
          <w:color w:val="444444"/>
        </w:rPr>
      </w:pPr>
      <w:r w:rsidRPr="007F3E3A">
        <w:rPr>
          <w:color w:val="444444"/>
        </w:rPr>
        <w:t>‘</w:t>
      </w:r>
      <w:r w:rsidRPr="007F3E3A">
        <w:rPr>
          <w:rStyle w:val="Strong"/>
          <w:color w:val="444444"/>
        </w:rPr>
        <w:t>Settings &gt; REG SETTINGS &gt; Device (Tab) &gt; Apps Version List’</w:t>
      </w:r>
    </w:p>
    <w:p w14:paraId="14C03909" w14:textId="3529593B" w:rsidR="007F3E3A" w:rsidRPr="007F3E3A" w:rsidRDefault="007F3E3A" w:rsidP="007F3E3A">
      <w:pPr>
        <w:spacing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F3E3A">
        <w:rPr>
          <w:rFonts w:ascii="Times New Roman" w:eastAsia="Times New Roman" w:hAnsi="Times New Roman" w:cs="Times New Roman"/>
          <w:noProof/>
          <w:color w:val="444444"/>
          <w:sz w:val="24"/>
          <w:szCs w:val="24"/>
        </w:rPr>
        <w:drawing>
          <wp:inline distT="0" distB="0" distL="0" distR="0" wp14:anchorId="20CFF029" wp14:editId="1D4D2FA4">
            <wp:extent cx="5734050" cy="3248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8C771" w14:textId="77777777" w:rsidR="007F3E3A" w:rsidRPr="007F3E3A" w:rsidRDefault="007F3E3A" w:rsidP="007F3E3A">
      <w:pPr>
        <w:pStyle w:val="NormalWeb"/>
        <w:spacing w:after="240" w:afterAutospacing="0" w:line="360" w:lineRule="atLeast"/>
        <w:rPr>
          <w:rFonts w:eastAsiaTheme="minorHAnsi"/>
          <w:color w:val="444444"/>
        </w:rPr>
      </w:pPr>
      <w:r w:rsidRPr="007F3E3A">
        <w:rPr>
          <w:color w:val="444444"/>
        </w:rPr>
        <w:t>The ‘</w:t>
      </w:r>
      <w:r w:rsidRPr="007F3E3A">
        <w:rPr>
          <w:rStyle w:val="Strong"/>
          <w:color w:val="444444"/>
        </w:rPr>
        <w:t>Print</w:t>
      </w:r>
      <w:r w:rsidRPr="007F3E3A">
        <w:rPr>
          <w:color w:val="444444"/>
        </w:rPr>
        <w:t>’ button will also print off a copy of this list on the configured Receipt printer. It’s a good idea to print this off at the end of an installation and keep it with your records for that customer –you then have a paper record of exactly what was installed on day one for that customer.</w:t>
      </w:r>
    </w:p>
    <w:p w14:paraId="79FC5A26" w14:textId="77777777" w:rsidR="00C1145F" w:rsidRPr="007F3E3A" w:rsidRDefault="00C1145F" w:rsidP="00C114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BB9AD3" w14:textId="2A5780FE" w:rsidR="00C1145F" w:rsidRPr="007F3E3A" w:rsidRDefault="00C1145F" w:rsidP="00C1145F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E3A">
        <w:rPr>
          <w:rFonts w:ascii="Times New Roman" w:hAnsi="Times New Roman" w:cs="Times New Roman"/>
          <w:sz w:val="24"/>
          <w:szCs w:val="24"/>
        </w:rPr>
        <w:br w:type="page"/>
      </w:r>
      <w:r w:rsidRPr="007F3E3A">
        <w:rPr>
          <w:rStyle w:val="Strong"/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Using the ‘SETTING’ Clerk to program the V-R</w:t>
      </w:r>
    </w:p>
    <w:p w14:paraId="1E2F57E9" w14:textId="77777777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rFonts w:eastAsiaTheme="minorHAnsi"/>
          <w:color w:val="444444"/>
        </w:rPr>
      </w:pPr>
      <w:r w:rsidRPr="007F3E3A">
        <w:rPr>
          <w:color w:val="444444"/>
        </w:rPr>
        <w:t>By signing on to the V-R using the ‘</w:t>
      </w:r>
      <w:r w:rsidRPr="007F3E3A">
        <w:rPr>
          <w:rStyle w:val="Strong"/>
          <w:color w:val="444444"/>
        </w:rPr>
        <w:t>SETTING</w:t>
      </w:r>
      <w:r w:rsidRPr="007F3E3A">
        <w:rPr>
          <w:color w:val="444444"/>
        </w:rPr>
        <w:t>’ clerk you can program buttons directly from the registration screen.</w:t>
      </w:r>
    </w:p>
    <w:p w14:paraId="194C5585" w14:textId="77777777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color w:val="444444"/>
        </w:rPr>
      </w:pPr>
      <w:r w:rsidRPr="007F3E3A">
        <w:rPr>
          <w:color w:val="444444"/>
        </w:rPr>
        <w:t>1. Log on using the ‘</w:t>
      </w:r>
      <w:r w:rsidRPr="007F3E3A">
        <w:rPr>
          <w:rStyle w:val="Strong"/>
          <w:color w:val="444444"/>
        </w:rPr>
        <w:t>SETTING</w:t>
      </w:r>
      <w:r w:rsidRPr="007F3E3A">
        <w:rPr>
          <w:color w:val="444444"/>
        </w:rPr>
        <w:t>’ clerk.</w:t>
      </w:r>
    </w:p>
    <w:p w14:paraId="20799AEC" w14:textId="5797ADBB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color w:val="444444"/>
        </w:rPr>
      </w:pPr>
      <w:r w:rsidRPr="007F3E3A">
        <w:rPr>
          <w:noProof/>
          <w:color w:val="444444"/>
        </w:rPr>
        <w:drawing>
          <wp:inline distT="0" distB="0" distL="0" distR="0" wp14:anchorId="319BC9A3" wp14:editId="5FAE9490">
            <wp:extent cx="4922149" cy="2771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020" cy="277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90DC6" w14:textId="47864542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color w:val="444444"/>
        </w:rPr>
      </w:pPr>
      <w:r w:rsidRPr="007F3E3A">
        <w:rPr>
          <w:color w:val="444444"/>
        </w:rPr>
        <w:t>2. Tap and hold the button that you wish to reprogram to display the available options.</w:t>
      </w:r>
    </w:p>
    <w:p w14:paraId="4BD24E0E" w14:textId="075C3EE0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color w:val="444444"/>
        </w:rPr>
      </w:pPr>
      <w:r w:rsidRPr="007F3E3A">
        <w:rPr>
          <w:noProof/>
          <w:color w:val="444444"/>
        </w:rPr>
        <w:drawing>
          <wp:inline distT="0" distB="0" distL="0" distR="0" wp14:anchorId="40932F95" wp14:editId="3B22BE72">
            <wp:extent cx="4686300" cy="2638963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078" cy="264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942EE" w14:textId="051BD2DE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color w:val="444444"/>
        </w:rPr>
      </w:pPr>
      <w:r w:rsidRPr="007F3E3A">
        <w:rPr>
          <w:color w:val="444444"/>
        </w:rPr>
        <w:t>3. Tap ‘</w:t>
      </w:r>
      <w:r w:rsidRPr="007F3E3A">
        <w:rPr>
          <w:rStyle w:val="Strong"/>
          <w:color w:val="444444"/>
        </w:rPr>
        <w:t>Function</w:t>
      </w:r>
      <w:r w:rsidRPr="007F3E3A">
        <w:rPr>
          <w:color w:val="444444"/>
        </w:rPr>
        <w:t>’ to take you directly to the function programming for that key.</w:t>
      </w:r>
    </w:p>
    <w:p w14:paraId="2459881E" w14:textId="6F3D7482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color w:val="444444"/>
        </w:rPr>
      </w:pPr>
      <w:r w:rsidRPr="007F3E3A">
        <w:rPr>
          <w:noProof/>
          <w:color w:val="444444"/>
        </w:rPr>
        <w:lastRenderedPageBreak/>
        <w:drawing>
          <wp:inline distT="0" distB="0" distL="0" distR="0" wp14:anchorId="699537E6" wp14:editId="4122155C">
            <wp:extent cx="4648200" cy="2625229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47" cy="263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7B0B5" w14:textId="77777777" w:rsidR="00C1145F" w:rsidRPr="007F3E3A" w:rsidRDefault="00C1145F" w:rsidP="00C1145F">
      <w:pPr>
        <w:spacing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F3E3A">
        <w:rPr>
          <w:rFonts w:ascii="Times New Roman" w:eastAsia="Times New Roman" w:hAnsi="Times New Roman" w:cs="Times New Roman"/>
          <w:color w:val="444444"/>
          <w:sz w:val="24"/>
          <w:szCs w:val="24"/>
        </w:rPr>
        <w:t>4. Tap ‘</w:t>
      </w:r>
      <w:r w:rsidRPr="007F3E3A">
        <w:rPr>
          <w:rStyle w:val="Strong"/>
          <w:rFonts w:ascii="Times New Roman" w:eastAsia="Times New Roman" w:hAnsi="Times New Roman" w:cs="Times New Roman"/>
          <w:color w:val="444444"/>
          <w:sz w:val="24"/>
          <w:szCs w:val="24"/>
        </w:rPr>
        <w:t>Keyboard</w:t>
      </w:r>
      <w:r w:rsidRPr="007F3E3A">
        <w:rPr>
          <w:rFonts w:ascii="Times New Roman" w:eastAsia="Times New Roman" w:hAnsi="Times New Roman" w:cs="Times New Roman"/>
          <w:color w:val="444444"/>
          <w:sz w:val="24"/>
          <w:szCs w:val="24"/>
        </w:rPr>
        <w:t>’ to take you directly to the keyboard programming for that key.</w:t>
      </w:r>
    </w:p>
    <w:p w14:paraId="1CD2C003" w14:textId="1775329E" w:rsidR="00C1145F" w:rsidRPr="007F3E3A" w:rsidRDefault="00C1145F" w:rsidP="00C1145F">
      <w:pPr>
        <w:spacing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5C1CE5AA" w14:textId="7ED8BE3D" w:rsidR="00C1145F" w:rsidRPr="007F3E3A" w:rsidRDefault="00C1145F" w:rsidP="00C1145F">
      <w:pPr>
        <w:spacing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F3E3A">
        <w:rPr>
          <w:rFonts w:ascii="Times New Roman" w:eastAsia="Times New Roman" w:hAnsi="Times New Roman" w:cs="Times New Roman"/>
          <w:noProof/>
          <w:color w:val="444444"/>
          <w:sz w:val="24"/>
          <w:szCs w:val="24"/>
        </w:rPr>
        <w:drawing>
          <wp:inline distT="0" distB="0" distL="0" distR="0" wp14:anchorId="1C8E6B6B" wp14:editId="66EFA186">
            <wp:extent cx="4610100" cy="259605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600" cy="259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39BE6" w14:textId="06239212" w:rsidR="00C1145F" w:rsidRPr="007F3E3A" w:rsidRDefault="00C1145F" w:rsidP="00C1145F">
      <w:pPr>
        <w:spacing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2EA0AB09" w14:textId="77777777" w:rsidR="00C1145F" w:rsidRPr="007F3E3A" w:rsidRDefault="00C1145F" w:rsidP="00C1145F">
      <w:pPr>
        <w:pStyle w:val="NormalWeb"/>
        <w:spacing w:after="240" w:afterAutospacing="0" w:line="360" w:lineRule="atLeast"/>
        <w:jc w:val="center"/>
        <w:rPr>
          <w:rFonts w:eastAsiaTheme="minorHAnsi"/>
          <w:color w:val="444444"/>
        </w:rPr>
      </w:pPr>
      <w:r w:rsidRPr="007F3E3A">
        <w:rPr>
          <w:color w:val="444444"/>
        </w:rPr>
        <w:t>Your changes will take effect after restarting the app (you will be prompted to do so).</w:t>
      </w:r>
    </w:p>
    <w:p w14:paraId="2EAA9543" w14:textId="64CE41FF" w:rsidR="006D3A72" w:rsidRPr="007F3E3A" w:rsidRDefault="00C1145F" w:rsidP="00C1145F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E3A">
        <w:rPr>
          <w:rFonts w:ascii="Times New Roman" w:hAnsi="Times New Roman" w:cs="Times New Roman"/>
          <w:color w:val="444444"/>
          <w:sz w:val="24"/>
          <w:szCs w:val="24"/>
        </w:rPr>
        <w:t xml:space="preserve">This functionality is very powerful and </w:t>
      </w:r>
      <w:proofErr w:type="spellStart"/>
      <w:r w:rsidRPr="007F3E3A">
        <w:rPr>
          <w:rFonts w:ascii="Times New Roman" w:hAnsi="Times New Roman" w:cs="Times New Roman"/>
          <w:color w:val="444444"/>
          <w:sz w:val="24"/>
          <w:szCs w:val="24"/>
        </w:rPr>
        <w:t>customisable</w:t>
      </w:r>
      <w:proofErr w:type="spellEnd"/>
      <w:r w:rsidRPr="007F3E3A">
        <w:rPr>
          <w:rFonts w:ascii="Times New Roman" w:hAnsi="Times New Roman" w:cs="Times New Roman"/>
          <w:color w:val="444444"/>
          <w:sz w:val="24"/>
          <w:szCs w:val="24"/>
        </w:rPr>
        <w:t>. For further details, look in the online V-R manual in ‘</w:t>
      </w:r>
      <w:r w:rsidRPr="007F3E3A">
        <w:rPr>
          <w:rStyle w:val="Strong"/>
          <w:rFonts w:ascii="Times New Roman" w:hAnsi="Times New Roman" w:cs="Times New Roman"/>
          <w:color w:val="444444"/>
          <w:sz w:val="24"/>
          <w:szCs w:val="24"/>
        </w:rPr>
        <w:t>Top Menu – ‘Settings’ &gt; REG SETTINGS &gt; Clerk (Tab) &gt; Clerk Group &gt; Setting Clerk</w:t>
      </w:r>
      <w:r w:rsidRPr="007F3E3A">
        <w:rPr>
          <w:rFonts w:ascii="Times New Roman" w:hAnsi="Times New Roman" w:cs="Times New Roman"/>
          <w:color w:val="444444"/>
          <w:sz w:val="24"/>
          <w:szCs w:val="24"/>
        </w:rPr>
        <w:t>’</w:t>
      </w:r>
      <w:r w:rsidRPr="007F3E3A">
        <w:rPr>
          <w:rFonts w:ascii="Times New Roman" w:hAnsi="Times New Roman" w:cs="Times New Roman"/>
          <w:color w:val="444444"/>
          <w:sz w:val="24"/>
          <w:szCs w:val="24"/>
        </w:rPr>
        <w:br/>
      </w:r>
    </w:p>
    <w:sectPr w:rsidR="006D3A72" w:rsidRPr="007F3E3A" w:rsidSect="00DD5358">
      <w:pgSz w:w="12240" w:h="15840"/>
      <w:pgMar w:top="1440" w:right="1440" w:bottom="1440" w:left="1440" w:header="288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E9986" w14:textId="77777777" w:rsidR="00C1145F" w:rsidRDefault="00C1145F">
      <w:pPr>
        <w:spacing w:line="240" w:lineRule="auto"/>
      </w:pPr>
      <w:r>
        <w:separator/>
      </w:r>
    </w:p>
  </w:endnote>
  <w:endnote w:type="continuationSeparator" w:id="0">
    <w:p w14:paraId="415BCA1D" w14:textId="77777777" w:rsidR="00C1145F" w:rsidRDefault="00C11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B87C1" w14:textId="77777777" w:rsidR="00C1145F" w:rsidRDefault="00C1145F">
      <w:pPr>
        <w:spacing w:line="240" w:lineRule="auto"/>
      </w:pPr>
      <w:r>
        <w:separator/>
      </w:r>
    </w:p>
  </w:footnote>
  <w:footnote w:type="continuationSeparator" w:id="0">
    <w:p w14:paraId="27CC6851" w14:textId="77777777" w:rsidR="00C1145F" w:rsidRDefault="00C114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4C77C6"/>
    <w:multiLevelType w:val="multilevel"/>
    <w:tmpl w:val="38AC6FF4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</w:num>
  <w:num w:numId="5">
    <w:abstractNumId w:val="8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30"/>
    <w:rsid w:val="000150E9"/>
    <w:rsid w:val="00030E3C"/>
    <w:rsid w:val="00072D27"/>
    <w:rsid w:val="00083C22"/>
    <w:rsid w:val="00086E87"/>
    <w:rsid w:val="000871A8"/>
    <w:rsid w:val="000A036B"/>
    <w:rsid w:val="000D0E4A"/>
    <w:rsid w:val="000F11B9"/>
    <w:rsid w:val="00102341"/>
    <w:rsid w:val="00105960"/>
    <w:rsid w:val="001073CE"/>
    <w:rsid w:val="00121553"/>
    <w:rsid w:val="00131CAB"/>
    <w:rsid w:val="001D0BD1"/>
    <w:rsid w:val="002017AC"/>
    <w:rsid w:val="002359ED"/>
    <w:rsid w:val="00252520"/>
    <w:rsid w:val="002625F9"/>
    <w:rsid w:val="002631F7"/>
    <w:rsid w:val="0026484A"/>
    <w:rsid w:val="0026504D"/>
    <w:rsid w:val="00276926"/>
    <w:rsid w:val="002A67C8"/>
    <w:rsid w:val="002B40B7"/>
    <w:rsid w:val="002C5D75"/>
    <w:rsid w:val="00301789"/>
    <w:rsid w:val="00325194"/>
    <w:rsid w:val="003728E3"/>
    <w:rsid w:val="003962D3"/>
    <w:rsid w:val="003C7D9D"/>
    <w:rsid w:val="003E3A63"/>
    <w:rsid w:val="00457BEB"/>
    <w:rsid w:val="00461B2E"/>
    <w:rsid w:val="00482CFC"/>
    <w:rsid w:val="00487996"/>
    <w:rsid w:val="00491910"/>
    <w:rsid w:val="004A3D03"/>
    <w:rsid w:val="004B6D7F"/>
    <w:rsid w:val="004D785F"/>
    <w:rsid w:val="004E744B"/>
    <w:rsid w:val="004F7760"/>
    <w:rsid w:val="00520AC9"/>
    <w:rsid w:val="00594254"/>
    <w:rsid w:val="005B6EB8"/>
    <w:rsid w:val="00614CAB"/>
    <w:rsid w:val="00633BC0"/>
    <w:rsid w:val="00661DE5"/>
    <w:rsid w:val="006706DE"/>
    <w:rsid w:val="0069487E"/>
    <w:rsid w:val="006B0B82"/>
    <w:rsid w:val="006B7EF2"/>
    <w:rsid w:val="006C3B5F"/>
    <w:rsid w:val="006D3A72"/>
    <w:rsid w:val="006F53EE"/>
    <w:rsid w:val="00717507"/>
    <w:rsid w:val="007263B8"/>
    <w:rsid w:val="00726D9C"/>
    <w:rsid w:val="00726F2C"/>
    <w:rsid w:val="00736D30"/>
    <w:rsid w:val="00742FF3"/>
    <w:rsid w:val="00794B27"/>
    <w:rsid w:val="007A7846"/>
    <w:rsid w:val="007F3E3A"/>
    <w:rsid w:val="007F66F5"/>
    <w:rsid w:val="00812400"/>
    <w:rsid w:val="0082203C"/>
    <w:rsid w:val="008360A8"/>
    <w:rsid w:val="008416E0"/>
    <w:rsid w:val="00897BFF"/>
    <w:rsid w:val="008C61B9"/>
    <w:rsid w:val="00912477"/>
    <w:rsid w:val="009139AF"/>
    <w:rsid w:val="00943B06"/>
    <w:rsid w:val="00945864"/>
    <w:rsid w:val="009853E9"/>
    <w:rsid w:val="00996E16"/>
    <w:rsid w:val="009B69C5"/>
    <w:rsid w:val="009F72A7"/>
    <w:rsid w:val="00A119D9"/>
    <w:rsid w:val="00A21BED"/>
    <w:rsid w:val="00A27D99"/>
    <w:rsid w:val="00A60D92"/>
    <w:rsid w:val="00A86EAC"/>
    <w:rsid w:val="00A923E7"/>
    <w:rsid w:val="00AA661C"/>
    <w:rsid w:val="00AC2F58"/>
    <w:rsid w:val="00B369B4"/>
    <w:rsid w:val="00B53817"/>
    <w:rsid w:val="00B61F85"/>
    <w:rsid w:val="00BA3CC7"/>
    <w:rsid w:val="00BF457D"/>
    <w:rsid w:val="00BF4775"/>
    <w:rsid w:val="00C1145F"/>
    <w:rsid w:val="00CA0C45"/>
    <w:rsid w:val="00CC3AB0"/>
    <w:rsid w:val="00CF12AE"/>
    <w:rsid w:val="00D1798D"/>
    <w:rsid w:val="00D902A4"/>
    <w:rsid w:val="00DB2323"/>
    <w:rsid w:val="00DB331E"/>
    <w:rsid w:val="00DC4E21"/>
    <w:rsid w:val="00DD5358"/>
    <w:rsid w:val="00E224A0"/>
    <w:rsid w:val="00E254F0"/>
    <w:rsid w:val="00E51168"/>
    <w:rsid w:val="00E72A21"/>
    <w:rsid w:val="00E7715A"/>
    <w:rsid w:val="00EB700D"/>
    <w:rsid w:val="00F33B83"/>
    <w:rsid w:val="00F54BD0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AAE63DE"/>
  <w15:chartTrackingRefBased/>
  <w15:docId w15:val="{2F1556A1-BCA6-4800-A97B-D2027E09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54"/>
  </w:style>
  <w:style w:type="paragraph" w:styleId="Heading1">
    <w:name w:val="heading 1"/>
    <w:basedOn w:val="Normal"/>
    <w:link w:val="Heading1Char"/>
    <w:uiPriority w:val="5"/>
    <w:qFormat/>
    <w:rsid w:val="0026504D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6"/>
    <w:semiHidden/>
    <w:unhideWhenUsed/>
    <w:qFormat/>
    <w:rsid w:val="004879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semiHidden/>
    <w:unhideWhenUsed/>
    <w:qFormat/>
    <w:rsid w:val="00F33B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4879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4879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48799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F33B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F33B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F33B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26504D"/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color w:val="3B3838" w:themeColor="background2" w:themeShade="40"/>
      <w:sz w:val="24"/>
    </w:rPr>
  </w:style>
  <w:style w:type="paragraph" w:styleId="ListNumber">
    <w:name w:val="List Number"/>
    <w:basedOn w:val="Normal"/>
    <w:uiPriority w:val="10"/>
    <w:qFormat/>
    <w:rsid w:val="00B61F85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26504D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6504D"/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26504D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Theme="majorHAnsi" w:eastAsiaTheme="minorEastAsia" w:hAnsiTheme="majorHAnsi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26504D"/>
    <w:rPr>
      <w:rFonts w:asciiTheme="majorHAnsi" w:eastAsiaTheme="minorEastAsia" w:hAnsiTheme="majorHAnsi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pPr>
      <w:spacing w:line="240" w:lineRule="auto"/>
    </w:pPr>
    <w:rPr>
      <w:rFonts w:ascii="Arial" w:hAnsi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qFormat/>
    <w:rPr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102341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706D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ListBullet">
    <w:name w:val="List Bullet"/>
    <w:basedOn w:val="Normal"/>
    <w:uiPriority w:val="11"/>
    <w:qFormat/>
    <w:rsid w:val="00B61F85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168"/>
    <w:pPr>
      <w:spacing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168"/>
    <w:rPr>
      <w:rFonts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484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8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8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84A"/>
    <w:rPr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6D3A7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6B0B82"/>
    <w:rPr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8C61B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53817"/>
    <w:rPr>
      <w:b/>
      <w:bCs/>
      <w:color w:val="2B579A" w:themeColor="accent5"/>
    </w:rPr>
  </w:style>
  <w:style w:type="paragraph" w:customStyle="1" w:styleId="Heading1-PageBreak">
    <w:name w:val="Heading 1 - Page Break"/>
    <w:basedOn w:val="Normal"/>
    <w:uiPriority w:val="6"/>
    <w:qFormat/>
    <w:rsid w:val="0026504D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Theme="majorHAnsi" w:hAnsiTheme="majorHAnsi"/>
      <w:color w:val="3B3838" w:themeColor="background2" w:themeShade="40"/>
      <w:sz w:val="52"/>
    </w:rPr>
  </w:style>
  <w:style w:type="paragraph" w:customStyle="1" w:styleId="Image">
    <w:name w:val="Image"/>
    <w:basedOn w:val="Normal"/>
    <w:uiPriority w:val="22"/>
    <w:qFormat/>
    <w:rsid w:val="001073CE"/>
    <w:pPr>
      <w:jc w:val="right"/>
    </w:pPr>
  </w:style>
  <w:style w:type="paragraph" w:styleId="Bibliography">
    <w:name w:val="Bibliography"/>
    <w:basedOn w:val="Normal"/>
    <w:next w:val="Normal"/>
    <w:uiPriority w:val="37"/>
    <w:semiHidden/>
    <w:unhideWhenUsed/>
    <w:rsid w:val="00F33B83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3B83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87996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33B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3B83"/>
  </w:style>
  <w:style w:type="paragraph" w:styleId="BodyText2">
    <w:name w:val="Body Text 2"/>
    <w:basedOn w:val="Normal"/>
    <w:link w:val="BodyText2Char"/>
    <w:uiPriority w:val="99"/>
    <w:semiHidden/>
    <w:unhideWhenUsed/>
    <w:rsid w:val="00F33B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33B83"/>
  </w:style>
  <w:style w:type="paragraph" w:styleId="BodyText3">
    <w:name w:val="Body Text 3"/>
    <w:basedOn w:val="Normal"/>
    <w:link w:val="BodyText3Char"/>
    <w:uiPriority w:val="99"/>
    <w:semiHidden/>
    <w:unhideWhenUsed/>
    <w:rsid w:val="00F33B8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33B83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33B8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33B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33B8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33B8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3B8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3B8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33B83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33B83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94254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3B83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33B83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33B83"/>
  </w:style>
  <w:style w:type="table" w:styleId="ColorfulGrid">
    <w:name w:val="Colorful Grid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33B83"/>
  </w:style>
  <w:style w:type="character" w:customStyle="1" w:styleId="DateChar">
    <w:name w:val="Date Char"/>
    <w:basedOn w:val="DefaultParagraphFont"/>
    <w:link w:val="Date"/>
    <w:uiPriority w:val="99"/>
    <w:semiHidden/>
    <w:rsid w:val="00F33B83"/>
  </w:style>
  <w:style w:type="paragraph" w:styleId="DocumentMap">
    <w:name w:val="Document Map"/>
    <w:basedOn w:val="Normal"/>
    <w:link w:val="DocumentMapChar"/>
    <w:uiPriority w:val="99"/>
    <w:semiHidden/>
    <w:unhideWhenUsed/>
    <w:rsid w:val="00F33B83"/>
    <w:pPr>
      <w:spacing w:before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3B8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33B83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33B83"/>
  </w:style>
  <w:style w:type="character" w:styleId="EndnoteReference">
    <w:name w:val="end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3B83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3B83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33B83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83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83"/>
    <w:rPr>
      <w:szCs w:val="20"/>
    </w:rPr>
  </w:style>
  <w:style w:type="table" w:styleId="GridTable1Light-Accent2">
    <w:name w:val="Grid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6"/>
    <w:semiHidden/>
    <w:rsid w:val="00F33B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48799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6"/>
    <w:semiHidden/>
    <w:rsid w:val="00487996"/>
    <w:rPr>
      <w:rFonts w:asciiTheme="majorHAnsi" w:eastAsiaTheme="majorEastAsia" w:hAnsiTheme="majorHAnsi" w:cstheme="majorBidi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F33B8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F33B8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F33B8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33B83"/>
  </w:style>
  <w:style w:type="paragraph" w:styleId="HTMLAddress">
    <w:name w:val="HTML Address"/>
    <w:basedOn w:val="Normal"/>
    <w:link w:val="HTMLAddressChar"/>
    <w:uiPriority w:val="99"/>
    <w:semiHidden/>
    <w:unhideWhenUsed/>
    <w:rsid w:val="00F33B83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33B8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33B8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33B8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3B83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3B83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33B8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33B8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33B8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9425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94254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94254"/>
    <w:rPr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33B83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33B83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33B83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33B83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33B83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33B83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33B83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33B83"/>
  </w:style>
  <w:style w:type="paragraph" w:styleId="List">
    <w:name w:val="List"/>
    <w:basedOn w:val="Normal"/>
    <w:uiPriority w:val="99"/>
    <w:semiHidden/>
    <w:unhideWhenUsed/>
    <w:rsid w:val="00F33B8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33B8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33B8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33B8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33B83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F33B83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33B8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33B83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33B83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33B8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33B8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3B8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33B8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33B8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33B8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33B8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33B8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33B83"/>
    <w:pPr>
      <w:numPr>
        <w:numId w:val="18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33B8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33B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33B8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33B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33B8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F33B83"/>
    <w:pPr>
      <w:spacing w:before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F33B8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33B83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33B83"/>
  </w:style>
  <w:style w:type="character" w:styleId="PageNumber">
    <w:name w:val="page number"/>
    <w:basedOn w:val="DefaultParagraphFont"/>
    <w:uiPriority w:val="99"/>
    <w:semiHidden/>
    <w:unhideWhenUsed/>
    <w:rsid w:val="00F33B83"/>
  </w:style>
  <w:style w:type="character" w:styleId="PlaceholderText">
    <w:name w:val="Placeholder Text"/>
    <w:basedOn w:val="DefaultParagraphFont"/>
    <w:uiPriority w:val="99"/>
    <w:semiHidden/>
    <w:rsid w:val="00487996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33B83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3B8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72D2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2D2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33B8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3B83"/>
  </w:style>
  <w:style w:type="paragraph" w:styleId="Signature">
    <w:name w:val="Signature"/>
    <w:basedOn w:val="Normal"/>
    <w:link w:val="SignatureChar"/>
    <w:uiPriority w:val="99"/>
    <w:semiHidden/>
    <w:unhideWhenUsed/>
    <w:rsid w:val="00F33B83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33B83"/>
  </w:style>
  <w:style w:type="character" w:styleId="SubtleEmphasis">
    <w:name w:val="Subtle Emphasis"/>
    <w:basedOn w:val="DefaultParagraphFont"/>
    <w:uiPriority w:val="19"/>
    <w:semiHidden/>
    <w:unhideWhenUsed/>
    <w:qFormat/>
    <w:rsid w:val="00F33B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33B8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33B8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33B8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33B8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33B8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33B8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33B8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33B8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33B8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33B8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33B8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33B8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33B8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33B8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33B8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33B8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33B8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33B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33B8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33B8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33B83"/>
  </w:style>
  <w:style w:type="table" w:styleId="TableProfessional">
    <w:name w:val="Table Professional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33B8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33B8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33B8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33B8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3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33B8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33B8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33B8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33B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33B8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33B8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33B8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33B8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33B8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33B8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33B8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33B8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33B83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0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info.casio.co.uk/e2t/c/*W25zmgv7FVjZHW2WnDsK1yPh0R0/*W8g64ty4Fb-MGF6NZmVzJgcm0/5/f18dQhb0S9r29jNpWHW8KygDy2wqbgQW6P7JSh62BQtLVRqVDP64DbVMV4hbtL8gs4KWW7bttYn4P0TMbW6WBcx66YHmjXW7J9W277JtTqnW8mnw907bjnYCW80SL491j3VwzW8lZ7Qq8mnbg-W81q42c1slJKQW6ptY3H1W_XT0W1Sk6hB1vwH2NW2KDbdJ1v14y7W2SwjvS561xh-W3HtrQn2qfTXyW1lWPlq31H380VcQj8d6gXBFnN67h1zcQC5z2VPC2cV7fn3v1W5_P_jY8lGxGSW5H1Yvs4sxly-McjK16WW7n4W4YqV0g3NY9T1W63tWnM65spcGN1rvMgLPcCxqW3MslYX7gT04mW8pDjbD6PQmn9N29Srmzgvld8W6QYm7l95C4f7W6206Nv6QY-T2N9659SwMvMWqW10cP8K2DdQRCN25fWvldSrdnW5HFsGK8dt1k3W4Pw1Vk2sbPxnW1C0tLd2pdf3yW1Nmgtn31qJZpW2MDkZn566PqVW4HQX19714h8ZW1nxJZX6w7002W1LSgH-3NnM7ZW4jcW0S7ZJP-hVVFP-R94YNZ-W3bGkNX73Q0vRV1-Rg420g5g9102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Broadbent</dc:creator>
  <cp:keywords/>
  <dc:description/>
  <cp:lastModifiedBy>mark broadbent</cp:lastModifiedBy>
  <cp:revision>2</cp:revision>
  <dcterms:created xsi:type="dcterms:W3CDTF">2019-08-15T10:44:00Z</dcterms:created>
  <dcterms:modified xsi:type="dcterms:W3CDTF">2020-01-23T12:14:00Z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roxken@microsoft.com</vt:lpwstr>
  </property>
  <property fmtid="{D5CDD505-2E9C-101B-9397-08002B2CF9AE}" pid="5" name="MSIP_Label_f42aa342-8706-4288-bd11-ebb85995028c_SetDate">
    <vt:lpwstr>2018-04-02T23:58:53.5260065Z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